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8610" w14:textId="77777777" w:rsidR="002300BA" w:rsidRPr="00DC2AC7" w:rsidRDefault="002300BA" w:rsidP="00DC2AC7">
      <w:pPr>
        <w:pStyle w:val="Heading1"/>
        <w:rPr>
          <w:rFonts w:ascii="Century Gothic" w:hAnsi="Century Gothic" w:cstheme="minorHAnsi"/>
          <w:color w:val="5C5854"/>
          <w:sz w:val="22"/>
          <w:szCs w:val="22"/>
        </w:rPr>
      </w:pPr>
    </w:p>
    <w:p w14:paraId="791C0939" w14:textId="1CCC759C" w:rsidR="00605521" w:rsidRPr="00E33A46" w:rsidRDefault="00925BA0" w:rsidP="00E33A46">
      <w:pPr>
        <w:pStyle w:val="Heading1"/>
        <w:jc w:val="center"/>
        <w:rPr>
          <w:color w:val="5C5854"/>
          <w:sz w:val="28"/>
          <w:szCs w:val="28"/>
        </w:rPr>
      </w:pPr>
      <w:r w:rsidRPr="00E33A46">
        <w:rPr>
          <w:color w:val="5C5854"/>
          <w:sz w:val="28"/>
          <w:szCs w:val="28"/>
        </w:rPr>
        <w:t>Local Media Sales Team Manager</w:t>
      </w:r>
    </w:p>
    <w:p w14:paraId="439AC1BF" w14:textId="77777777" w:rsidR="002B0D5C" w:rsidRPr="00DC2AC7" w:rsidRDefault="002B0D5C" w:rsidP="00DC2AC7">
      <w:pPr>
        <w:pStyle w:val="Heading1"/>
        <w:jc w:val="both"/>
        <w:rPr>
          <w:rFonts w:ascii="Century Gothic" w:hAnsi="Century Gothic" w:cstheme="minorHAnsi"/>
          <w:color w:val="5C5854"/>
          <w:sz w:val="22"/>
          <w:szCs w:val="22"/>
        </w:rPr>
      </w:pPr>
    </w:p>
    <w:p w14:paraId="66DCDE85" w14:textId="77777777" w:rsidR="004256B0" w:rsidRPr="00DC2AC7" w:rsidRDefault="004256B0" w:rsidP="00DC2AC7">
      <w:pPr>
        <w:jc w:val="both"/>
        <w:rPr>
          <w:rFonts w:ascii="Century Gothic" w:hAnsi="Century Gothic" w:cs="Calibri"/>
          <w:b/>
          <w:color w:val="5C5854"/>
          <w:sz w:val="22"/>
          <w:szCs w:val="22"/>
        </w:rPr>
      </w:pPr>
    </w:p>
    <w:p w14:paraId="42518C6D" w14:textId="1B06A3EF" w:rsidR="004256B0" w:rsidRPr="00DC2AC7" w:rsidRDefault="006E373C" w:rsidP="00925BA0">
      <w:pPr>
        <w:pStyle w:val="Heading1"/>
      </w:pPr>
      <w:r>
        <w:t>T</w:t>
      </w:r>
      <w:r w:rsidR="004256B0" w:rsidRPr="00DC2AC7">
        <w:t>he Role:</w:t>
      </w:r>
    </w:p>
    <w:p w14:paraId="12C7569D" w14:textId="77777777" w:rsidR="000134D1" w:rsidRDefault="000134D1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</w:p>
    <w:p w14:paraId="3E584742" w14:textId="77777777" w:rsidR="006E373C" w:rsidRDefault="006E373C" w:rsidP="006E373C">
      <w:pPr>
        <w:pStyle w:val="Heading1"/>
        <w:jc w:val="both"/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</w:pP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Boomerang Media is a leading out-of-home advertising business, selling engaging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&amp;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effective media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solutions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to national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advertisers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&amp;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their media agencies. We help brands reach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a range of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targeted audiences, including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working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professionals,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active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families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&amp;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you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ng adults,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through advertising opportunities in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Health Clubs, Shopping Malls, Leisure Centres, Playcentres, Cinema &amp; Schools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. Our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advertiser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base includes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the likes of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Netflix, Nintendo, O2, BBC, Paramount Pictures,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Red Bull, Nivea, Sky,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Nando’s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, Nike, Jaguar, Lego,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Colgate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, Calpol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&amp; </w:t>
      </w:r>
      <w:r w:rsidRPr="00730CC9"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 xml:space="preserve">Sony </w:t>
      </w:r>
      <w:r>
        <w:rPr>
          <w:rFonts w:asciiTheme="minorHAnsi" w:hAnsiTheme="minorHAnsi" w:cstheme="minorHAnsi"/>
          <w:b w:val="0"/>
          <w:bCs w:val="0"/>
          <w:color w:val="5C5854"/>
          <w:sz w:val="22"/>
          <w:szCs w:val="22"/>
          <w:lang w:val="en"/>
        </w:rPr>
        <w:t>Music.</w:t>
      </w:r>
    </w:p>
    <w:p w14:paraId="050EAE1D" w14:textId="77777777" w:rsidR="004256B0" w:rsidRPr="00DC2AC7" w:rsidRDefault="004256B0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</w:p>
    <w:p w14:paraId="1F3A344D" w14:textId="611374B0" w:rsidR="004256B0" w:rsidRPr="00DC2AC7" w:rsidRDefault="004256B0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  <w:r w:rsidRPr="00DC2AC7">
        <w:rPr>
          <w:rFonts w:ascii="Calibri" w:hAnsi="Calibri"/>
          <w:color w:val="5C5854"/>
          <w:sz w:val="22"/>
          <w:szCs w:val="22"/>
        </w:rPr>
        <w:t xml:space="preserve">Due to a period of exciting growth, we are looking for a </w:t>
      </w:r>
      <w:r w:rsidR="00EC6C5A" w:rsidRPr="00DC2AC7">
        <w:rPr>
          <w:rFonts w:ascii="Calibri" w:hAnsi="Calibri"/>
          <w:color w:val="5C5854"/>
          <w:sz w:val="22"/>
          <w:szCs w:val="22"/>
        </w:rPr>
        <w:t>S</w:t>
      </w:r>
      <w:r w:rsidRPr="00DC2AC7">
        <w:rPr>
          <w:rFonts w:ascii="Calibri" w:hAnsi="Calibri"/>
          <w:color w:val="5C5854"/>
          <w:sz w:val="22"/>
          <w:szCs w:val="22"/>
        </w:rPr>
        <w:t xml:space="preserve">ales </w:t>
      </w:r>
      <w:r w:rsidR="00EC6C5A" w:rsidRPr="00DC2AC7">
        <w:rPr>
          <w:rFonts w:ascii="Calibri" w:hAnsi="Calibri"/>
          <w:color w:val="5C5854"/>
          <w:sz w:val="22"/>
          <w:szCs w:val="22"/>
        </w:rPr>
        <w:t>M</w:t>
      </w:r>
      <w:r w:rsidRPr="00DC2AC7">
        <w:rPr>
          <w:rFonts w:ascii="Calibri" w:hAnsi="Calibri"/>
          <w:color w:val="5C5854"/>
          <w:sz w:val="22"/>
          <w:szCs w:val="22"/>
        </w:rPr>
        <w:t xml:space="preserve">anager to grow &amp; develop our dynamic Direct Media Sales Team. The successful candidate will be tasked with recruiting, training, retaining </w:t>
      </w:r>
      <w:r w:rsidR="006E373C">
        <w:rPr>
          <w:rFonts w:ascii="Calibri" w:hAnsi="Calibri"/>
          <w:color w:val="5C5854"/>
          <w:sz w:val="22"/>
          <w:szCs w:val="22"/>
        </w:rPr>
        <w:t>&amp;</w:t>
      </w:r>
      <w:r w:rsidRPr="00DC2AC7">
        <w:rPr>
          <w:rFonts w:ascii="Calibri" w:hAnsi="Calibri"/>
          <w:color w:val="5C5854"/>
          <w:sz w:val="22"/>
          <w:szCs w:val="22"/>
        </w:rPr>
        <w:t xml:space="preserve"> mentoring a team - currently comprised of </w:t>
      </w:r>
      <w:r w:rsidR="006E373C">
        <w:rPr>
          <w:rFonts w:ascii="Calibri" w:hAnsi="Calibri"/>
          <w:color w:val="5C5854"/>
          <w:sz w:val="22"/>
          <w:szCs w:val="22"/>
        </w:rPr>
        <w:t>3/</w:t>
      </w:r>
      <w:r w:rsidRPr="00DC2AC7">
        <w:rPr>
          <w:rFonts w:ascii="Calibri" w:hAnsi="Calibri"/>
          <w:color w:val="5C5854"/>
          <w:sz w:val="22"/>
          <w:szCs w:val="22"/>
        </w:rPr>
        <w:t>4 telesales executives to circa</w:t>
      </w:r>
      <w:r w:rsidR="00291531">
        <w:rPr>
          <w:rFonts w:ascii="Calibri" w:hAnsi="Calibri"/>
          <w:color w:val="5C5854"/>
          <w:sz w:val="22"/>
          <w:szCs w:val="22"/>
        </w:rPr>
        <w:t>.</w:t>
      </w:r>
      <w:r w:rsidRPr="00DC2AC7">
        <w:rPr>
          <w:rFonts w:ascii="Calibri" w:hAnsi="Calibri"/>
          <w:color w:val="5C5854"/>
          <w:sz w:val="22"/>
          <w:szCs w:val="22"/>
        </w:rPr>
        <w:t xml:space="preserve"> 10-15 over the next 2 years </w:t>
      </w:r>
      <w:r w:rsidR="006A2CB3" w:rsidRPr="00DC2AC7">
        <w:rPr>
          <w:rFonts w:ascii="Calibri" w:hAnsi="Calibri"/>
          <w:color w:val="5C5854"/>
          <w:sz w:val="22"/>
          <w:szCs w:val="22"/>
        </w:rPr>
        <w:t>-</w:t>
      </w:r>
      <w:r w:rsidRPr="00DC2AC7">
        <w:rPr>
          <w:rFonts w:ascii="Calibri" w:hAnsi="Calibri"/>
          <w:color w:val="5C5854"/>
          <w:sz w:val="22"/>
          <w:szCs w:val="22"/>
        </w:rPr>
        <w:t xml:space="preserve"> to achieve strong revenue generation performance.</w:t>
      </w:r>
    </w:p>
    <w:p w14:paraId="16F5366E" w14:textId="77777777" w:rsidR="00B16133" w:rsidRPr="00DC2AC7" w:rsidRDefault="00B16133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</w:p>
    <w:p w14:paraId="5835E63D" w14:textId="6FA180BC" w:rsidR="004256B0" w:rsidRPr="00DC2AC7" w:rsidRDefault="004256B0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  <w:r w:rsidRPr="00DC2AC7">
        <w:rPr>
          <w:rFonts w:ascii="Calibri" w:hAnsi="Calibri"/>
          <w:color w:val="5C5854"/>
          <w:sz w:val="22"/>
          <w:szCs w:val="22"/>
        </w:rPr>
        <w:t>The overall business mission is to grow existing direct advertising revenues from local businesses across the UK, from approximately £300k to over £2</w:t>
      </w:r>
      <w:r w:rsidR="006E373C">
        <w:rPr>
          <w:rFonts w:ascii="Calibri" w:hAnsi="Calibri"/>
          <w:color w:val="5C5854"/>
          <w:sz w:val="22"/>
          <w:szCs w:val="22"/>
        </w:rPr>
        <w:t>m</w:t>
      </w:r>
      <w:r w:rsidRPr="00DC2AC7">
        <w:rPr>
          <w:rFonts w:ascii="Calibri" w:hAnsi="Calibri"/>
          <w:color w:val="5C5854"/>
          <w:sz w:val="22"/>
          <w:szCs w:val="22"/>
        </w:rPr>
        <w:t xml:space="preserve"> per annum. The team will be mainly selling our estate of digital advertising screens &amp; poster panels within the UK Health &amp; Fitness sector including the David Lloyd, Pure Gym &amp; Nuffield Health gym chains, but other parts of the portfolio will also be targeted as appropriate.</w:t>
      </w:r>
    </w:p>
    <w:p w14:paraId="26CE888E" w14:textId="77777777" w:rsidR="004256B0" w:rsidRPr="00DC2AC7" w:rsidRDefault="004256B0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  <w:r w:rsidRPr="00DC2AC7">
        <w:rPr>
          <w:rFonts w:ascii="Calibri" w:hAnsi="Calibri"/>
          <w:color w:val="5C5854"/>
          <w:sz w:val="22"/>
          <w:szCs w:val="22"/>
        </w:rPr>
        <w:t xml:space="preserve">   </w:t>
      </w:r>
    </w:p>
    <w:p w14:paraId="5C59739F" w14:textId="2990EC16" w:rsidR="004256B0" w:rsidRPr="00DC2AC7" w:rsidRDefault="004256B0" w:rsidP="00DC2AC7">
      <w:pPr>
        <w:pStyle w:val="NoSpacing"/>
        <w:ind w:right="-96"/>
        <w:rPr>
          <w:rFonts w:ascii="Calibri" w:hAnsi="Calibri"/>
          <w:color w:val="5C5854"/>
          <w:sz w:val="22"/>
          <w:szCs w:val="22"/>
          <w:lang w:eastAsia="en-GB"/>
        </w:rPr>
      </w:pPr>
      <w:r w:rsidRPr="00DC2AC7">
        <w:rPr>
          <w:rFonts w:ascii="Calibri" w:hAnsi="Calibri"/>
          <w:color w:val="5C5854"/>
          <w:sz w:val="22"/>
          <w:szCs w:val="22"/>
          <w:lang w:eastAsia="en-GB"/>
        </w:rPr>
        <w:t xml:space="preserve">The ideal candidate will be an experienced Sales Manager with experience of developing internal sales teams. Strong mentoring </w:t>
      </w:r>
      <w:r w:rsidR="00C43FE9">
        <w:rPr>
          <w:rFonts w:ascii="Calibri" w:hAnsi="Calibri"/>
          <w:color w:val="5C5854"/>
          <w:sz w:val="22"/>
          <w:szCs w:val="22"/>
          <w:lang w:eastAsia="en-GB"/>
        </w:rPr>
        <w:t>&amp;</w:t>
      </w:r>
      <w:r w:rsidRPr="00DC2AC7">
        <w:rPr>
          <w:rFonts w:ascii="Calibri" w:hAnsi="Calibri"/>
          <w:color w:val="5C5854"/>
          <w:sz w:val="22"/>
          <w:szCs w:val="22"/>
          <w:lang w:eastAsia="en-GB"/>
        </w:rPr>
        <w:t xml:space="preserve"> training skills be essential to be successful in the role</w:t>
      </w:r>
      <w:r w:rsidR="00C43FE9">
        <w:rPr>
          <w:rFonts w:ascii="Calibri" w:hAnsi="Calibri"/>
          <w:color w:val="5C5854"/>
          <w:sz w:val="22"/>
          <w:szCs w:val="22"/>
          <w:lang w:eastAsia="en-GB"/>
        </w:rPr>
        <w:t>,</w:t>
      </w:r>
      <w:r w:rsidRPr="00DC2AC7">
        <w:rPr>
          <w:rFonts w:ascii="Calibri" w:hAnsi="Calibri"/>
          <w:color w:val="5C5854"/>
          <w:sz w:val="22"/>
          <w:szCs w:val="22"/>
          <w:lang w:eastAsia="en-GB"/>
        </w:rPr>
        <w:t xml:space="preserve"> as well as experience of recruitment, performance management, appraisals </w:t>
      </w:r>
      <w:r w:rsidR="00C43FE9">
        <w:rPr>
          <w:rFonts w:ascii="Calibri" w:hAnsi="Calibri"/>
          <w:color w:val="5C5854"/>
          <w:sz w:val="22"/>
          <w:szCs w:val="22"/>
          <w:lang w:eastAsia="en-GB"/>
        </w:rPr>
        <w:t>&amp;</w:t>
      </w:r>
      <w:r w:rsidRPr="00DC2AC7">
        <w:rPr>
          <w:rFonts w:ascii="Calibri" w:hAnsi="Calibri"/>
          <w:color w:val="5C5854"/>
          <w:sz w:val="22"/>
          <w:szCs w:val="22"/>
          <w:lang w:eastAsia="en-GB"/>
        </w:rPr>
        <w:t xml:space="preserve"> 1-2-1’s</w:t>
      </w:r>
      <w:r w:rsidR="002058CB">
        <w:rPr>
          <w:rFonts w:ascii="Calibri" w:hAnsi="Calibri"/>
          <w:color w:val="5C5854"/>
          <w:sz w:val="22"/>
          <w:szCs w:val="22"/>
          <w:lang w:eastAsia="en-GB"/>
        </w:rPr>
        <w:t>.</w:t>
      </w:r>
    </w:p>
    <w:p w14:paraId="6EB571E7" w14:textId="77777777" w:rsidR="004256B0" w:rsidRPr="00DC2AC7" w:rsidRDefault="004256B0" w:rsidP="00DC2AC7">
      <w:pPr>
        <w:pStyle w:val="NoSpacing"/>
        <w:rPr>
          <w:rFonts w:ascii="Calibri" w:hAnsi="Calibri"/>
          <w:color w:val="5C5854"/>
          <w:sz w:val="22"/>
          <w:szCs w:val="22"/>
        </w:rPr>
      </w:pPr>
    </w:p>
    <w:p w14:paraId="41DF8E46" w14:textId="36C39909" w:rsidR="004256B0" w:rsidRPr="00DC2AC7" w:rsidRDefault="00925BA0" w:rsidP="00925BA0">
      <w:pPr>
        <w:pStyle w:val="Heading1"/>
      </w:pPr>
      <w:r>
        <w:t>Job Specification</w:t>
      </w:r>
      <w:r w:rsidR="004256B0" w:rsidRPr="00DC2AC7">
        <w:t>:</w:t>
      </w:r>
    </w:p>
    <w:p w14:paraId="6ED9DDBD" w14:textId="77777777" w:rsidR="000134D1" w:rsidRDefault="000134D1" w:rsidP="000134D1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color w:val="5C5854"/>
          <w:sz w:val="22"/>
          <w:szCs w:val="22"/>
        </w:rPr>
      </w:pPr>
    </w:p>
    <w:p w14:paraId="5EC2CBE3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To be directly responsible for ensuring the Local Sales Team achieve their targets &amp; KPI’s</w:t>
      </w:r>
    </w:p>
    <w:p w14:paraId="72149E5A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Day-to-day running of the Local Sales Team; responsibility for team member development and training; to mentor and coach as needed; to maintain high team standards and disciplines</w:t>
      </w:r>
    </w:p>
    <w:p w14:paraId="1C0BC933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Manage inductions, reviews, appraisals and disciplinary action as required</w:t>
      </w:r>
    </w:p>
    <w:p w14:paraId="0B326F97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Monthly reporting and forecasting to the Sales Director</w:t>
      </w:r>
    </w:p>
    <w:p w14:paraId="0592F2AC" w14:textId="2D3DF169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Undertake business planning for the calendar year; drive forward implementation and revisions throughout the year; quarterly target setting with the Sales Director</w:t>
      </w:r>
    </w:p>
    <w:p w14:paraId="0BFEE48C" w14:textId="601E4D93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Regular updates with Sales Director of ‘rising stars’ in terms of suitability for National Media Accounts Team and succession planning</w:t>
      </w:r>
    </w:p>
    <w:p w14:paraId="4C9286E8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To manage external local media agencies; establish reporting processes and pipelines</w:t>
      </w:r>
    </w:p>
    <w:p w14:paraId="2C4E4707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To ensure communication between teams and team members is as effective as possible; to strengthen relationships with departments outside of Sales and Marketing</w:t>
      </w:r>
    </w:p>
    <w:p w14:paraId="52079BBA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Management of local sales leads, including distribution and monitoring team effectiveness / accountability</w:t>
      </w:r>
    </w:p>
    <w:p w14:paraId="08EE13A7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 xml:space="preserve">Work closely with the Sales Director and Marketing team in terms of feeding back on the effectiveness of Marketing campaigns. </w:t>
      </w:r>
      <w:proofErr w:type="gramStart"/>
      <w:r w:rsidRPr="00925BA0">
        <w:rPr>
          <w:rFonts w:ascii="Calibri" w:hAnsi="Calibri"/>
          <w:color w:val="5C5854"/>
          <w:sz w:val="22"/>
          <w:szCs w:val="22"/>
        </w:rPr>
        <w:t>Also</w:t>
      </w:r>
      <w:proofErr w:type="gramEnd"/>
      <w:r w:rsidRPr="00925BA0">
        <w:rPr>
          <w:rFonts w:ascii="Calibri" w:hAnsi="Calibri"/>
          <w:color w:val="5C5854"/>
          <w:sz w:val="22"/>
          <w:szCs w:val="22"/>
        </w:rPr>
        <w:t xml:space="preserve"> to ensure that collateral is in place which is well aligned with Direct Sales activity</w:t>
      </w:r>
    </w:p>
    <w:p w14:paraId="3074A26B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Implement initiatives to improve client service levels and retention; to ‘trouble shoot’ where required. </w:t>
      </w:r>
    </w:p>
    <w:p w14:paraId="1F7C00A4" w14:textId="77777777" w:rsidR="00E33A46" w:rsidRDefault="00E33A46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</w:p>
    <w:p w14:paraId="48344B14" w14:textId="77777777" w:rsidR="00E33A46" w:rsidRDefault="00E33A46" w:rsidP="00E33A46">
      <w:pPr>
        <w:pStyle w:val="NoSpacing"/>
        <w:ind w:left="720"/>
        <w:rPr>
          <w:rFonts w:ascii="Calibri" w:hAnsi="Calibri"/>
          <w:color w:val="5C5854"/>
          <w:sz w:val="22"/>
          <w:szCs w:val="22"/>
        </w:rPr>
      </w:pPr>
    </w:p>
    <w:p w14:paraId="0587B7EB" w14:textId="73315FC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Support and train on MS Dynamics system to ensure that data is accurate and updated regularly</w:t>
      </w:r>
    </w:p>
    <w:p w14:paraId="42A76C11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Ensure all administration is in line with company policy and procedure</w:t>
      </w:r>
    </w:p>
    <w:p w14:paraId="2BE99CC5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 xml:space="preserve">To professionally </w:t>
      </w:r>
      <w:proofErr w:type="gramStart"/>
      <w:r w:rsidRPr="00925BA0">
        <w:rPr>
          <w:rFonts w:ascii="Calibri" w:hAnsi="Calibri"/>
          <w:color w:val="5C5854"/>
          <w:sz w:val="22"/>
          <w:szCs w:val="22"/>
        </w:rPr>
        <w:t>represent the company at all times</w:t>
      </w:r>
      <w:proofErr w:type="gramEnd"/>
      <w:r w:rsidRPr="00925BA0">
        <w:rPr>
          <w:rFonts w:ascii="Calibri" w:hAnsi="Calibri"/>
          <w:color w:val="5C5854"/>
          <w:sz w:val="22"/>
          <w:szCs w:val="22"/>
        </w:rPr>
        <w:t>; some flexibility in hours may be required (i.e. for entertaining) due to the nature of this role</w:t>
      </w:r>
    </w:p>
    <w:p w14:paraId="5AD7359B" w14:textId="77777777" w:rsidR="000134D1" w:rsidRPr="000134D1" w:rsidRDefault="000134D1" w:rsidP="000134D1"/>
    <w:p w14:paraId="2BCEC16F" w14:textId="3E58DBFA" w:rsidR="004256B0" w:rsidRPr="00925BA0" w:rsidRDefault="00925BA0" w:rsidP="00925BA0">
      <w:pPr>
        <w:pStyle w:val="Heading1"/>
        <w:rPr>
          <w:color w:val="5C5854"/>
        </w:rPr>
      </w:pPr>
      <w:r w:rsidRPr="00925BA0">
        <w:rPr>
          <w:color w:val="5C5854"/>
        </w:rPr>
        <w:t>Desired Personal Attributes and Skills</w:t>
      </w:r>
      <w:r w:rsidR="004256B0" w:rsidRPr="00925BA0">
        <w:rPr>
          <w:color w:val="5C5854"/>
        </w:rPr>
        <w:t>:</w:t>
      </w:r>
    </w:p>
    <w:p w14:paraId="21145462" w14:textId="77777777" w:rsidR="000134D1" w:rsidRDefault="000134D1" w:rsidP="000134D1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color w:val="5C5854"/>
          <w:sz w:val="22"/>
          <w:szCs w:val="22"/>
        </w:rPr>
      </w:pPr>
    </w:p>
    <w:p w14:paraId="69D1449F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An experienced Sales Manager who can demonstrate a successful career in Service or Solution sales within SME sales environments  </w:t>
      </w:r>
    </w:p>
    <w:p w14:paraId="1C4270E3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The ideal candidate will be prepared to lead by example in terms of call activities and revenue generation</w:t>
      </w:r>
    </w:p>
    <w:p w14:paraId="3BF1883C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A proven track record in managing and developing telesales led Business Development Teams (5-15 heads+) and experience of training at Team Leader and Sales Executive level</w:t>
      </w:r>
    </w:p>
    <w:p w14:paraId="3C04427C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 xml:space="preserve">Strong commercial skills and experience of </w:t>
      </w:r>
      <w:proofErr w:type="gramStart"/>
      <w:r w:rsidRPr="00925BA0">
        <w:rPr>
          <w:rFonts w:ascii="Calibri" w:hAnsi="Calibri"/>
          <w:color w:val="5C5854"/>
          <w:sz w:val="22"/>
          <w:szCs w:val="22"/>
        </w:rPr>
        <w:t>field based</w:t>
      </w:r>
      <w:proofErr w:type="gramEnd"/>
      <w:r w:rsidRPr="00925BA0">
        <w:rPr>
          <w:rFonts w:ascii="Calibri" w:hAnsi="Calibri"/>
          <w:color w:val="5C5854"/>
          <w:sz w:val="22"/>
          <w:szCs w:val="22"/>
        </w:rPr>
        <w:t xml:space="preserve"> sales activity</w:t>
      </w:r>
    </w:p>
    <w:p w14:paraId="0A775CFA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A natural interest in Media, Marketing and Communications is essential</w:t>
      </w:r>
    </w:p>
    <w:p w14:paraId="203692B4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Personable - able to motivate and inspire a team towards hitting their targets and KPI’s</w:t>
      </w:r>
    </w:p>
    <w:p w14:paraId="68A6B97D" w14:textId="77777777" w:rsidR="00925BA0" w:rsidRPr="00925BA0" w:rsidRDefault="00925BA0" w:rsidP="00925BA0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925BA0">
        <w:rPr>
          <w:rFonts w:ascii="Calibri" w:hAnsi="Calibri"/>
          <w:color w:val="5C5854"/>
          <w:sz w:val="22"/>
          <w:szCs w:val="22"/>
        </w:rPr>
        <w:t>Literate and numerate - able to forecast and report effectively; develop and implement a sales strategy; set individual team targets; manage external agencies</w:t>
      </w:r>
    </w:p>
    <w:p w14:paraId="4C051A80" w14:textId="77777777" w:rsidR="004256B0" w:rsidRPr="00DC2AC7" w:rsidRDefault="004256B0" w:rsidP="00DC2AC7">
      <w:pPr>
        <w:jc w:val="both"/>
        <w:rPr>
          <w:rFonts w:ascii="Calibri" w:hAnsi="Calibri" w:cs="Calibri"/>
          <w:color w:val="5C5854"/>
          <w:sz w:val="22"/>
          <w:szCs w:val="22"/>
        </w:rPr>
      </w:pPr>
    </w:p>
    <w:p w14:paraId="61842339" w14:textId="77777777" w:rsidR="00A105C1" w:rsidRPr="00925BA0" w:rsidRDefault="00A105C1" w:rsidP="00A105C1">
      <w:pPr>
        <w:pStyle w:val="Heading1"/>
        <w:spacing w:line="276" w:lineRule="auto"/>
        <w:jc w:val="both"/>
        <w:rPr>
          <w:color w:val="5C5854"/>
        </w:rPr>
      </w:pPr>
      <w:r w:rsidRPr="00925BA0">
        <w:rPr>
          <w:color w:val="5C5854"/>
        </w:rPr>
        <w:t>Additional Benefits:</w:t>
      </w:r>
    </w:p>
    <w:p w14:paraId="2548243D" w14:textId="77777777" w:rsidR="00A105C1" w:rsidRPr="00596425" w:rsidRDefault="00A105C1" w:rsidP="00A105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A30C87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>Time for You</w:t>
      </w:r>
      <w:r w:rsidRPr="00417D96">
        <w:rPr>
          <w:rFonts w:ascii="Calibri" w:hAnsi="Calibri"/>
          <w:color w:val="5C5854"/>
          <w:sz w:val="22"/>
          <w:szCs w:val="22"/>
        </w:rPr>
        <w:t xml:space="preserve"> - we offer 22 days annual leave, increasing each year up to 25 days</w:t>
      </w:r>
    </w:p>
    <w:p w14:paraId="1924851E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>Future Saving -</w:t>
      </w:r>
      <w:r w:rsidRPr="00417D96">
        <w:rPr>
          <w:rFonts w:ascii="Calibri" w:hAnsi="Calibri"/>
          <w:color w:val="5C5854"/>
          <w:sz w:val="22"/>
          <w:szCs w:val="22"/>
        </w:rPr>
        <w:t xml:space="preserve"> we will match your pension contribution to help you save for the future</w:t>
      </w:r>
    </w:p>
    <w:p w14:paraId="29137CDB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>Support</w:t>
      </w:r>
      <w:r w:rsidRPr="00417D96">
        <w:rPr>
          <w:rFonts w:ascii="Calibri" w:hAnsi="Calibri"/>
          <w:color w:val="5C5854"/>
          <w:sz w:val="22"/>
          <w:szCs w:val="22"/>
        </w:rPr>
        <w:t xml:space="preserve"> - we offer training through a 2-week induction programme &amp; ongoing mentoring</w:t>
      </w:r>
    </w:p>
    <w:p w14:paraId="6BA9B6CC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 xml:space="preserve">Development </w:t>
      </w:r>
      <w:r w:rsidRPr="00417D96">
        <w:rPr>
          <w:rFonts w:ascii="Calibri" w:hAnsi="Calibri"/>
          <w:color w:val="5C5854"/>
          <w:sz w:val="22"/>
          <w:szCs w:val="22"/>
        </w:rPr>
        <w:t>- we invest in staff through courses &amp; qualifications to help them progress</w:t>
      </w:r>
    </w:p>
    <w:p w14:paraId="68D696C2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>Incentives</w:t>
      </w:r>
      <w:r w:rsidRPr="00417D96">
        <w:rPr>
          <w:rFonts w:ascii="Calibri" w:hAnsi="Calibri"/>
          <w:color w:val="5C5854"/>
          <w:sz w:val="22"/>
          <w:szCs w:val="22"/>
        </w:rPr>
        <w:t xml:space="preserve"> - we incentivise with bonus schemes &amp; uncapped commission</w:t>
      </w:r>
    </w:p>
    <w:p w14:paraId="0B628AFD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>Free Parking</w:t>
      </w:r>
      <w:r w:rsidRPr="00417D96">
        <w:rPr>
          <w:rFonts w:ascii="Calibri" w:hAnsi="Calibri"/>
          <w:color w:val="5C5854"/>
          <w:sz w:val="22"/>
          <w:szCs w:val="22"/>
        </w:rPr>
        <w:t xml:space="preserve"> - we have an on-site car park, which is free to use for all staff</w:t>
      </w:r>
    </w:p>
    <w:p w14:paraId="5E7ABEB6" w14:textId="77777777" w:rsidR="00A105C1" w:rsidRPr="00417D96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 xml:space="preserve">Rewards </w:t>
      </w:r>
      <w:r w:rsidRPr="00417D96">
        <w:rPr>
          <w:rFonts w:ascii="Calibri" w:hAnsi="Calibri"/>
          <w:color w:val="5C5854"/>
          <w:sz w:val="22"/>
          <w:szCs w:val="22"/>
        </w:rPr>
        <w:t>- we reward hard work with company parties &amp; a yearly ski trip</w:t>
      </w:r>
    </w:p>
    <w:p w14:paraId="25F32BCD" w14:textId="41FEA24C" w:rsidR="00A105C1" w:rsidRDefault="00A105C1" w:rsidP="00417D96">
      <w:pPr>
        <w:pStyle w:val="NoSpacing"/>
        <w:numPr>
          <w:ilvl w:val="0"/>
          <w:numId w:val="30"/>
        </w:numPr>
        <w:rPr>
          <w:rFonts w:ascii="Calibri" w:hAnsi="Calibri"/>
          <w:color w:val="5C5854"/>
          <w:sz w:val="22"/>
          <w:szCs w:val="22"/>
        </w:rPr>
      </w:pPr>
      <w:r w:rsidRPr="00417D96">
        <w:rPr>
          <w:rFonts w:ascii="Calibri" w:hAnsi="Calibri"/>
          <w:b/>
          <w:color w:val="5C5854"/>
          <w:sz w:val="22"/>
          <w:szCs w:val="22"/>
        </w:rPr>
        <w:t>Healthy Lifestyle</w:t>
      </w:r>
      <w:r w:rsidRPr="00417D96">
        <w:rPr>
          <w:rFonts w:ascii="Calibri" w:hAnsi="Calibri"/>
          <w:color w:val="5C5854"/>
          <w:sz w:val="22"/>
          <w:szCs w:val="22"/>
        </w:rPr>
        <w:t xml:space="preserve"> - we invest in your well-being with circuits classes &amp; challenges (e.g. 3 Peaks)</w:t>
      </w:r>
      <w:bookmarkStart w:id="0" w:name="_GoBack"/>
      <w:bookmarkEnd w:id="0"/>
    </w:p>
    <w:p w14:paraId="60A51BF1" w14:textId="392DE0B1" w:rsidR="00F62912" w:rsidRDefault="00F62912" w:rsidP="00F62912">
      <w:pPr>
        <w:pStyle w:val="NoSpacing"/>
        <w:rPr>
          <w:rFonts w:ascii="Calibri" w:hAnsi="Calibri"/>
          <w:color w:val="5C5854"/>
          <w:sz w:val="22"/>
          <w:szCs w:val="22"/>
        </w:rPr>
      </w:pPr>
    </w:p>
    <w:p w14:paraId="3011AE9C" w14:textId="426386BD" w:rsidR="00F62912" w:rsidRDefault="00F62912" w:rsidP="00F62912">
      <w:pPr>
        <w:pStyle w:val="NoSpacing"/>
        <w:rPr>
          <w:rFonts w:ascii="Calibri" w:hAnsi="Calibri"/>
          <w:color w:val="5C5854"/>
          <w:sz w:val="22"/>
          <w:szCs w:val="22"/>
        </w:rPr>
      </w:pPr>
      <w:r>
        <w:rPr>
          <w:rFonts w:ascii="Calibri" w:hAnsi="Calibri"/>
          <w:color w:val="5C5854"/>
          <w:sz w:val="22"/>
          <w:szCs w:val="22"/>
        </w:rPr>
        <w:t>For further information on the job role, please contact:</w:t>
      </w:r>
    </w:p>
    <w:p w14:paraId="32F3C29A" w14:textId="4C7D5B1F" w:rsidR="00F62912" w:rsidRDefault="00F62912" w:rsidP="00F62912">
      <w:pPr>
        <w:pStyle w:val="NoSpacing"/>
        <w:rPr>
          <w:rFonts w:ascii="Calibri" w:hAnsi="Calibri"/>
          <w:color w:val="5C5854"/>
          <w:sz w:val="22"/>
          <w:szCs w:val="22"/>
        </w:rPr>
      </w:pPr>
    </w:p>
    <w:p w14:paraId="001D918D" w14:textId="7985EB61" w:rsidR="00F62912" w:rsidRPr="00417D96" w:rsidRDefault="00F62912" w:rsidP="00F62912">
      <w:pPr>
        <w:pStyle w:val="NoSpacing"/>
        <w:rPr>
          <w:rFonts w:ascii="Calibri" w:hAnsi="Calibri"/>
          <w:color w:val="5C5854"/>
          <w:sz w:val="22"/>
          <w:szCs w:val="22"/>
        </w:rPr>
      </w:pPr>
      <w:r>
        <w:rPr>
          <w:rFonts w:ascii="Calibri" w:hAnsi="Calibri"/>
          <w:color w:val="5C5854"/>
          <w:sz w:val="22"/>
          <w:szCs w:val="22"/>
        </w:rPr>
        <w:t>Lisa Einchcomb – Group Talent Manager: lisa.einchcomb@boomerangmedia.co.uk</w:t>
      </w:r>
    </w:p>
    <w:p w14:paraId="7CE42F96" w14:textId="77777777" w:rsidR="00A105C1" w:rsidRPr="00596425" w:rsidRDefault="00A105C1" w:rsidP="00A105C1">
      <w:pPr>
        <w:spacing w:line="276" w:lineRule="auto"/>
        <w:rPr>
          <w:rFonts w:asciiTheme="minorHAnsi" w:hAnsiTheme="minorHAnsi" w:cstheme="minorHAnsi"/>
          <w:color w:val="5C5854"/>
          <w:sz w:val="22"/>
          <w:szCs w:val="22"/>
        </w:rPr>
      </w:pPr>
    </w:p>
    <w:sectPr w:rsidR="00A105C1" w:rsidRPr="00596425" w:rsidSect="002300BA">
      <w:headerReference w:type="even" r:id="rId8"/>
      <w:headerReference w:type="default" r:id="rId9"/>
      <w:pgSz w:w="11906" w:h="16838"/>
      <w:pgMar w:top="1440" w:right="127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E13A" w14:textId="77777777" w:rsidR="005F559B" w:rsidRDefault="005F559B" w:rsidP="00A6380C">
      <w:r>
        <w:separator/>
      </w:r>
    </w:p>
  </w:endnote>
  <w:endnote w:type="continuationSeparator" w:id="0">
    <w:p w14:paraId="07103DC0" w14:textId="77777777" w:rsidR="005F559B" w:rsidRDefault="005F559B" w:rsidP="00A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F069" w14:textId="77777777" w:rsidR="005F559B" w:rsidRDefault="005F559B" w:rsidP="00A6380C">
      <w:r>
        <w:separator/>
      </w:r>
    </w:p>
  </w:footnote>
  <w:footnote w:type="continuationSeparator" w:id="0">
    <w:p w14:paraId="5CA7614E" w14:textId="77777777" w:rsidR="005F559B" w:rsidRDefault="005F559B" w:rsidP="00A6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5D37" w14:textId="77777777" w:rsidR="00E16104" w:rsidRDefault="00E161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7F97F8" wp14:editId="27F5DBDD">
          <wp:simplePos x="0" y="0"/>
          <wp:positionH relativeFrom="column">
            <wp:posOffset>-1132205</wp:posOffset>
          </wp:positionH>
          <wp:positionV relativeFrom="paragraph">
            <wp:posOffset>-437193</wp:posOffset>
          </wp:positionV>
          <wp:extent cx="7598239" cy="107442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09_17_Boomerang for Word docum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3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D148" w14:textId="77777777" w:rsidR="005557BB" w:rsidRDefault="00230705" w:rsidP="00A6380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006DCD" wp14:editId="11811403">
          <wp:simplePos x="0" y="0"/>
          <wp:positionH relativeFrom="column">
            <wp:posOffset>-1205937</wp:posOffset>
          </wp:positionH>
          <wp:positionV relativeFrom="paragraph">
            <wp:posOffset>-449580</wp:posOffset>
          </wp:positionV>
          <wp:extent cx="7598239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09_17_Boomerang for Word docum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44" cy="107446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02C"/>
    <w:multiLevelType w:val="hybridMultilevel"/>
    <w:tmpl w:val="504E5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C6A1E"/>
    <w:multiLevelType w:val="hybridMultilevel"/>
    <w:tmpl w:val="B6102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F0223"/>
    <w:multiLevelType w:val="hybridMultilevel"/>
    <w:tmpl w:val="3E8A7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A68E2"/>
    <w:multiLevelType w:val="multilevel"/>
    <w:tmpl w:val="E4DC6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65A98"/>
    <w:multiLevelType w:val="hybridMultilevel"/>
    <w:tmpl w:val="F0B03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F368F"/>
    <w:multiLevelType w:val="hybridMultilevel"/>
    <w:tmpl w:val="79DA3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6532C"/>
    <w:multiLevelType w:val="hybridMultilevel"/>
    <w:tmpl w:val="23DE7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55C1D"/>
    <w:multiLevelType w:val="hybridMultilevel"/>
    <w:tmpl w:val="42227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57A40"/>
    <w:multiLevelType w:val="hybridMultilevel"/>
    <w:tmpl w:val="4228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07934"/>
    <w:multiLevelType w:val="hybridMultilevel"/>
    <w:tmpl w:val="17849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7E2BCA"/>
    <w:multiLevelType w:val="hybridMultilevel"/>
    <w:tmpl w:val="EB002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15555"/>
    <w:multiLevelType w:val="hybridMultilevel"/>
    <w:tmpl w:val="E6B0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E5CC5"/>
    <w:multiLevelType w:val="hybridMultilevel"/>
    <w:tmpl w:val="52BC8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745AA"/>
    <w:multiLevelType w:val="hybridMultilevel"/>
    <w:tmpl w:val="7646EB62"/>
    <w:lvl w:ilvl="0" w:tplc="878A5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66A1C"/>
    <w:multiLevelType w:val="hybridMultilevel"/>
    <w:tmpl w:val="CF1AC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56EAD"/>
    <w:multiLevelType w:val="hybridMultilevel"/>
    <w:tmpl w:val="656EC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54A19"/>
    <w:multiLevelType w:val="multilevel"/>
    <w:tmpl w:val="DE8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61274"/>
    <w:multiLevelType w:val="hybridMultilevel"/>
    <w:tmpl w:val="CA8E6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E19E9"/>
    <w:multiLevelType w:val="hybridMultilevel"/>
    <w:tmpl w:val="7A80E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B3C07"/>
    <w:multiLevelType w:val="hybridMultilevel"/>
    <w:tmpl w:val="E96ED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32748"/>
    <w:multiLevelType w:val="hybridMultilevel"/>
    <w:tmpl w:val="6BECD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E4BD1"/>
    <w:multiLevelType w:val="multilevel"/>
    <w:tmpl w:val="C1C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105E2"/>
    <w:multiLevelType w:val="hybridMultilevel"/>
    <w:tmpl w:val="DB4C7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2399C"/>
    <w:multiLevelType w:val="hybridMultilevel"/>
    <w:tmpl w:val="C4B25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B3D1F"/>
    <w:multiLevelType w:val="hybridMultilevel"/>
    <w:tmpl w:val="4A2E30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15ADB"/>
    <w:multiLevelType w:val="hybridMultilevel"/>
    <w:tmpl w:val="94AC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E17A00"/>
    <w:multiLevelType w:val="hybridMultilevel"/>
    <w:tmpl w:val="55669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27DAD"/>
    <w:multiLevelType w:val="hybridMultilevel"/>
    <w:tmpl w:val="D848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E7859"/>
    <w:multiLevelType w:val="hybridMultilevel"/>
    <w:tmpl w:val="82BE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F97A40"/>
    <w:multiLevelType w:val="multilevel"/>
    <w:tmpl w:val="89146DB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7BB530A5"/>
    <w:multiLevelType w:val="hybridMultilevel"/>
    <w:tmpl w:val="B01EEE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0"/>
  </w:num>
  <w:num w:numId="5">
    <w:abstractNumId w:val="22"/>
  </w:num>
  <w:num w:numId="6">
    <w:abstractNumId w:val="28"/>
  </w:num>
  <w:num w:numId="7">
    <w:abstractNumId w:val="2"/>
  </w:num>
  <w:num w:numId="8">
    <w:abstractNumId w:val="1"/>
  </w:num>
  <w:num w:numId="9">
    <w:abstractNumId w:val="20"/>
  </w:num>
  <w:num w:numId="10">
    <w:abstractNumId w:val="19"/>
  </w:num>
  <w:num w:numId="11">
    <w:abstractNumId w:val="2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7"/>
  </w:num>
  <w:num w:numId="22">
    <w:abstractNumId w:val="17"/>
  </w:num>
  <w:num w:numId="23">
    <w:abstractNumId w:val="9"/>
  </w:num>
  <w:num w:numId="24">
    <w:abstractNumId w:val="15"/>
  </w:num>
  <w:num w:numId="25">
    <w:abstractNumId w:val="30"/>
  </w:num>
  <w:num w:numId="26">
    <w:abstractNumId w:val="29"/>
  </w:num>
  <w:num w:numId="27">
    <w:abstractNumId w:val="3"/>
  </w:num>
  <w:num w:numId="28">
    <w:abstractNumId w:val="10"/>
  </w:num>
  <w:num w:numId="29">
    <w:abstractNumId w:val="21"/>
  </w:num>
  <w:num w:numId="30">
    <w:abstractNumId w:val="27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35"/>
    <w:rsid w:val="000134D1"/>
    <w:rsid w:val="00031825"/>
    <w:rsid w:val="000376FB"/>
    <w:rsid w:val="000D5C2F"/>
    <w:rsid w:val="000E1B28"/>
    <w:rsid w:val="000F2FDC"/>
    <w:rsid w:val="000F4AC7"/>
    <w:rsid w:val="00122D47"/>
    <w:rsid w:val="00125B13"/>
    <w:rsid w:val="00153A81"/>
    <w:rsid w:val="001554B6"/>
    <w:rsid w:val="00163005"/>
    <w:rsid w:val="001649D1"/>
    <w:rsid w:val="0019396C"/>
    <w:rsid w:val="001B4EC4"/>
    <w:rsid w:val="001B54F7"/>
    <w:rsid w:val="001F6CEC"/>
    <w:rsid w:val="002058CB"/>
    <w:rsid w:val="00214ED9"/>
    <w:rsid w:val="002300BA"/>
    <w:rsid w:val="00230705"/>
    <w:rsid w:val="00257843"/>
    <w:rsid w:val="00284CC4"/>
    <w:rsid w:val="00284F92"/>
    <w:rsid w:val="00291531"/>
    <w:rsid w:val="002B0D5C"/>
    <w:rsid w:val="002D6D73"/>
    <w:rsid w:val="002D76AC"/>
    <w:rsid w:val="003037D2"/>
    <w:rsid w:val="00303CA1"/>
    <w:rsid w:val="00336793"/>
    <w:rsid w:val="00337DB9"/>
    <w:rsid w:val="00347EC8"/>
    <w:rsid w:val="003D232C"/>
    <w:rsid w:val="003D3329"/>
    <w:rsid w:val="003E325E"/>
    <w:rsid w:val="003F0DCC"/>
    <w:rsid w:val="003F224D"/>
    <w:rsid w:val="003F30C4"/>
    <w:rsid w:val="00410A2D"/>
    <w:rsid w:val="00417D96"/>
    <w:rsid w:val="004256B0"/>
    <w:rsid w:val="004304A3"/>
    <w:rsid w:val="004338F2"/>
    <w:rsid w:val="0044214C"/>
    <w:rsid w:val="00456108"/>
    <w:rsid w:val="00476DBF"/>
    <w:rsid w:val="00480E11"/>
    <w:rsid w:val="004A4B59"/>
    <w:rsid w:val="004B1878"/>
    <w:rsid w:val="004E2D14"/>
    <w:rsid w:val="004F23FE"/>
    <w:rsid w:val="004F4C97"/>
    <w:rsid w:val="00515E17"/>
    <w:rsid w:val="00516A94"/>
    <w:rsid w:val="00530324"/>
    <w:rsid w:val="005307A8"/>
    <w:rsid w:val="005557BB"/>
    <w:rsid w:val="00561DA3"/>
    <w:rsid w:val="0057695E"/>
    <w:rsid w:val="00583C06"/>
    <w:rsid w:val="0058703A"/>
    <w:rsid w:val="005A2759"/>
    <w:rsid w:val="005B4289"/>
    <w:rsid w:val="005D4341"/>
    <w:rsid w:val="005D4C28"/>
    <w:rsid w:val="005E15D2"/>
    <w:rsid w:val="005F559B"/>
    <w:rsid w:val="00605521"/>
    <w:rsid w:val="006130E7"/>
    <w:rsid w:val="006265B9"/>
    <w:rsid w:val="00643E9E"/>
    <w:rsid w:val="0065467D"/>
    <w:rsid w:val="006820E1"/>
    <w:rsid w:val="006A2CB3"/>
    <w:rsid w:val="006B4EE7"/>
    <w:rsid w:val="006C47D2"/>
    <w:rsid w:val="006C5489"/>
    <w:rsid w:val="006E373C"/>
    <w:rsid w:val="006F0FA6"/>
    <w:rsid w:val="006F11A2"/>
    <w:rsid w:val="006F6108"/>
    <w:rsid w:val="006F6FB7"/>
    <w:rsid w:val="00710BF0"/>
    <w:rsid w:val="00720A0E"/>
    <w:rsid w:val="00723823"/>
    <w:rsid w:val="007816E6"/>
    <w:rsid w:val="00793ADD"/>
    <w:rsid w:val="00807351"/>
    <w:rsid w:val="0083603B"/>
    <w:rsid w:val="00851E2A"/>
    <w:rsid w:val="00865160"/>
    <w:rsid w:val="008A2337"/>
    <w:rsid w:val="008A2995"/>
    <w:rsid w:val="008A7FB1"/>
    <w:rsid w:val="008C444F"/>
    <w:rsid w:val="008C46DE"/>
    <w:rsid w:val="008D0E29"/>
    <w:rsid w:val="008F354E"/>
    <w:rsid w:val="0090708B"/>
    <w:rsid w:val="00925BA0"/>
    <w:rsid w:val="009305C6"/>
    <w:rsid w:val="009462A9"/>
    <w:rsid w:val="009640F6"/>
    <w:rsid w:val="00965706"/>
    <w:rsid w:val="0096584F"/>
    <w:rsid w:val="00965F8F"/>
    <w:rsid w:val="00984F71"/>
    <w:rsid w:val="009940E4"/>
    <w:rsid w:val="009E233C"/>
    <w:rsid w:val="00A105C1"/>
    <w:rsid w:val="00A210EA"/>
    <w:rsid w:val="00A222E4"/>
    <w:rsid w:val="00A30855"/>
    <w:rsid w:val="00A335A4"/>
    <w:rsid w:val="00A34BA9"/>
    <w:rsid w:val="00A460D4"/>
    <w:rsid w:val="00A578C2"/>
    <w:rsid w:val="00A6380C"/>
    <w:rsid w:val="00A74D91"/>
    <w:rsid w:val="00A952D9"/>
    <w:rsid w:val="00AC6A6D"/>
    <w:rsid w:val="00AD11C1"/>
    <w:rsid w:val="00AD36F8"/>
    <w:rsid w:val="00AD3CBB"/>
    <w:rsid w:val="00AE2FFF"/>
    <w:rsid w:val="00AF7187"/>
    <w:rsid w:val="00B16133"/>
    <w:rsid w:val="00B1711D"/>
    <w:rsid w:val="00B26AC6"/>
    <w:rsid w:val="00B321DA"/>
    <w:rsid w:val="00B76079"/>
    <w:rsid w:val="00BD4E2F"/>
    <w:rsid w:val="00BD7E9A"/>
    <w:rsid w:val="00BE3EC3"/>
    <w:rsid w:val="00BE5C74"/>
    <w:rsid w:val="00BF141F"/>
    <w:rsid w:val="00BF723A"/>
    <w:rsid w:val="00C145DF"/>
    <w:rsid w:val="00C43439"/>
    <w:rsid w:val="00C43FE9"/>
    <w:rsid w:val="00C6330E"/>
    <w:rsid w:val="00C745DA"/>
    <w:rsid w:val="00C758FE"/>
    <w:rsid w:val="00CA1437"/>
    <w:rsid w:val="00CB6684"/>
    <w:rsid w:val="00D0193C"/>
    <w:rsid w:val="00D01F84"/>
    <w:rsid w:val="00D557AA"/>
    <w:rsid w:val="00D73A04"/>
    <w:rsid w:val="00D84435"/>
    <w:rsid w:val="00D92558"/>
    <w:rsid w:val="00DC139F"/>
    <w:rsid w:val="00DC2AC7"/>
    <w:rsid w:val="00DD2A4C"/>
    <w:rsid w:val="00DD4F57"/>
    <w:rsid w:val="00DF2917"/>
    <w:rsid w:val="00E16104"/>
    <w:rsid w:val="00E163BD"/>
    <w:rsid w:val="00E309E4"/>
    <w:rsid w:val="00E33A46"/>
    <w:rsid w:val="00EA3019"/>
    <w:rsid w:val="00EC6C5A"/>
    <w:rsid w:val="00EE6A66"/>
    <w:rsid w:val="00F13A47"/>
    <w:rsid w:val="00F17C82"/>
    <w:rsid w:val="00F21230"/>
    <w:rsid w:val="00F31D69"/>
    <w:rsid w:val="00F62912"/>
    <w:rsid w:val="00F946CD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5EFAB0"/>
  <w15:docId w15:val="{E223CEE8-7B7E-4761-B877-D675E58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718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8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3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0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284F92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284F92"/>
    <w:rPr>
      <w:color w:val="FF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84F92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84F92"/>
    <w:rPr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AF7187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5D4341"/>
    <w:pPr>
      <w:suppressAutoHyphens/>
      <w:autoSpaceDN w:val="0"/>
      <w:spacing w:before="100" w:after="100"/>
      <w:textAlignment w:val="baseline"/>
    </w:pPr>
    <w:rPr>
      <w:lang w:eastAsia="en-GB"/>
    </w:rPr>
  </w:style>
  <w:style w:type="paragraph" w:styleId="NoSpacing">
    <w:name w:val="No Spacing"/>
    <w:qFormat/>
    <w:rsid w:val="007816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2470-93F9-44DB-9D6C-19F6C99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Why Clients Advertise</vt:lpstr>
    </vt:vector>
  </TitlesOfParts>
  <Company>Boomerang Media Ltd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Why Clients Advertise</dc:title>
  <dc:subject/>
  <dc:creator>BenC</dc:creator>
  <cp:keywords/>
  <dc:description/>
  <cp:lastModifiedBy>Liam Keynes</cp:lastModifiedBy>
  <cp:revision>3</cp:revision>
  <cp:lastPrinted>2019-01-08T16:27:00Z</cp:lastPrinted>
  <dcterms:created xsi:type="dcterms:W3CDTF">2019-07-23T13:09:00Z</dcterms:created>
  <dcterms:modified xsi:type="dcterms:W3CDTF">2019-07-23T13:47:00Z</dcterms:modified>
</cp:coreProperties>
</file>